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15C" w14:textId="31C2FF38" w:rsidR="00E53883" w:rsidRDefault="005E30B0" w:rsidP="002F5477">
      <w:pPr>
        <w:pBdr>
          <w:top w:val="none" w:sz="0" w:space="0" w:color="auto"/>
          <w:left w:val="none" w:sz="0" w:space="0" w:color="auto"/>
          <w:bottom w:val="none" w:sz="0" w:space="0" w:color="auto"/>
          <w:right w:val="none" w:sz="0" w:space="0" w:color="auto"/>
        </w:pBdr>
        <w:spacing w:after="145" w:line="259" w:lineRule="auto"/>
        <w:ind w:left="2061" w:firstLine="0"/>
        <w:jc w:val="center"/>
      </w:pPr>
      <w:r>
        <w:rPr>
          <w:noProof/>
        </w:rPr>
        <w:drawing>
          <wp:anchor distT="0" distB="0" distL="114300" distR="114300" simplePos="0" relativeHeight="251659264" behindDoc="0" locked="0" layoutInCell="1" allowOverlap="1" wp14:anchorId="689EE770" wp14:editId="623A1B4C">
            <wp:simplePos x="0" y="0"/>
            <wp:positionH relativeFrom="column">
              <wp:posOffset>4391660</wp:posOffset>
            </wp:positionH>
            <wp:positionV relativeFrom="paragraph">
              <wp:posOffset>620147</wp:posOffset>
            </wp:positionV>
            <wp:extent cx="811034" cy="774948"/>
            <wp:effectExtent l="0" t="0" r="8255" b="6350"/>
            <wp:wrapNone/>
            <wp:docPr id="3" name="Picture 3" descr="Going Green, Saving Green | Sea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ing Green, Saving Green | Seametr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034" cy="774948"/>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noProof/>
        </w:rPr>
        <w:drawing>
          <wp:anchor distT="0" distB="0" distL="114300" distR="114300" simplePos="0" relativeHeight="251658240" behindDoc="0" locked="0" layoutInCell="1" allowOverlap="1" wp14:anchorId="1C3DE11D" wp14:editId="797E3CEC">
            <wp:simplePos x="0" y="0"/>
            <wp:positionH relativeFrom="column">
              <wp:posOffset>1394267</wp:posOffset>
            </wp:positionH>
            <wp:positionV relativeFrom="paragraph">
              <wp:posOffset>620202</wp:posOffset>
            </wp:positionV>
            <wp:extent cx="1288111" cy="780415"/>
            <wp:effectExtent l="0" t="0" r="7620" b="635"/>
            <wp:wrapNone/>
            <wp:docPr id="2" name="Picture 2" descr="C:\Users\stft006\AppData\Local\Microsoft\Windows\INetCache\Content.MSO\DAB0C4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ft006\AppData\Local\Microsoft\Windows\INetCache\Content.MSO\DAB0C40A.tmp"/>
                    <pic:cNvPicPr>
                      <a:picLocks noChangeAspect="1" noChangeArrowheads="1"/>
                    </pic:cNvPicPr>
                  </pic:nvPicPr>
                  <pic:blipFill rotWithShape="1">
                    <a:blip r:embed="rId8">
                      <a:extLst>
                        <a:ext uri="{28A0092B-C50C-407E-A947-70E740481C1C}">
                          <a14:useLocalDpi xmlns:a14="http://schemas.microsoft.com/office/drawing/2010/main" val="0"/>
                        </a:ext>
                      </a:extLst>
                    </a:blip>
                    <a:srcRect r="17697"/>
                    <a:stretch/>
                  </pic:blipFill>
                  <pic:spPr bwMode="auto">
                    <a:xfrm>
                      <a:off x="0" y="0"/>
                      <a:ext cx="1288694" cy="780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864">
        <w:rPr>
          <w:i w:val="0"/>
          <w:noProof/>
          <w:sz w:val="22"/>
        </w:rPr>
        <mc:AlternateContent>
          <mc:Choice Requires="wpg">
            <w:drawing>
              <wp:inline distT="0" distB="0" distL="0" distR="0" wp14:anchorId="44E5AE22" wp14:editId="7989522E">
                <wp:extent cx="4114800" cy="891540"/>
                <wp:effectExtent l="0" t="0" r="19050" b="22860"/>
                <wp:docPr id="1979" name="Group 1979"/>
                <wp:cNvGraphicFramePr/>
                <a:graphic xmlns:a="http://schemas.openxmlformats.org/drawingml/2006/main">
                  <a:graphicData uri="http://schemas.microsoft.com/office/word/2010/wordprocessingGroup">
                    <wpg:wgp>
                      <wpg:cNvGrpSpPr/>
                      <wpg:grpSpPr>
                        <a:xfrm>
                          <a:off x="0" y="0"/>
                          <a:ext cx="4114800" cy="891540"/>
                          <a:chOff x="0" y="1276301"/>
                          <a:chExt cx="4114800" cy="891540"/>
                        </a:xfrm>
                      </wpg:grpSpPr>
                      <wps:wsp>
                        <wps:cNvPr id="6" name="Shape 6"/>
                        <wps:cNvSpPr/>
                        <wps:spPr>
                          <a:xfrm>
                            <a:off x="0" y="1276301"/>
                            <a:ext cx="4114800" cy="891540"/>
                          </a:xfrm>
                          <a:custGeom>
                            <a:avLst/>
                            <a:gdLst/>
                            <a:ahLst/>
                            <a:cxnLst/>
                            <a:rect l="0" t="0" r="0" b="0"/>
                            <a:pathLst>
                              <a:path w="4114800" h="891540">
                                <a:moveTo>
                                  <a:pt x="0" y="891540"/>
                                </a:moveTo>
                                <a:lnTo>
                                  <a:pt x="4114800" y="891540"/>
                                </a:lnTo>
                                <a:lnTo>
                                  <a:pt x="4114800" y="0"/>
                                </a:lnTo>
                                <a:lnTo>
                                  <a:pt x="0"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7" name="Rectangle 7"/>
                        <wps:cNvSpPr/>
                        <wps:spPr>
                          <a:xfrm>
                            <a:off x="1655826" y="1359131"/>
                            <a:ext cx="1585255" cy="321975"/>
                          </a:xfrm>
                          <a:prstGeom prst="rect">
                            <a:avLst/>
                          </a:prstGeom>
                          <a:ln>
                            <a:noFill/>
                          </a:ln>
                        </wps:spPr>
                        <wps:txbx>
                          <w:txbxContent>
                            <w:p w14:paraId="15D51709" w14:textId="435D339B" w:rsidR="00CA4D6A" w:rsidRPr="00372F15" w:rsidRDefault="00CA4D6A">
                              <w:pPr>
                                <w:pBdr>
                                  <w:top w:val="none" w:sz="0" w:space="0" w:color="auto"/>
                                  <w:left w:val="none" w:sz="0" w:space="0" w:color="auto"/>
                                  <w:bottom w:val="none" w:sz="0" w:space="0" w:color="auto"/>
                                  <w:right w:val="none" w:sz="0" w:space="0" w:color="auto"/>
                                </w:pBdr>
                                <w:spacing w:after="160" w:line="259" w:lineRule="auto"/>
                                <w:ind w:left="0" w:firstLine="0"/>
                                <w:rPr>
                                  <w:color w:val="00B050"/>
                                </w:rPr>
                              </w:pPr>
                              <w:r w:rsidRPr="00372F15">
                                <w:rPr>
                                  <w:color w:val="00B050"/>
                                  <w:w w:val="113"/>
                                  <w:sz w:val="36"/>
                                </w:rPr>
                                <w:t>Keen to be</w:t>
                              </w:r>
                              <w:r w:rsidRPr="00372F15">
                                <w:rPr>
                                  <w:color w:val="00B050"/>
                                  <w:spacing w:val="29"/>
                                  <w:w w:val="113"/>
                                  <w:sz w:val="36"/>
                                </w:rPr>
                                <w:t xml:space="preserve"> </w:t>
                              </w:r>
                            </w:p>
                          </w:txbxContent>
                        </wps:txbx>
                        <wps:bodyPr horzOverflow="overflow" vert="horz" lIns="0" tIns="0" rIns="0" bIns="0" rtlCol="0">
                          <a:noAutofit/>
                        </wps:bodyPr>
                      </wps:wsp>
                      <wps:wsp>
                        <wps:cNvPr id="8" name="Rectangle 8"/>
                        <wps:cNvSpPr/>
                        <wps:spPr>
                          <a:xfrm>
                            <a:off x="1863090" y="1686791"/>
                            <a:ext cx="944342" cy="321975"/>
                          </a:xfrm>
                          <a:prstGeom prst="rect">
                            <a:avLst/>
                          </a:prstGeom>
                          <a:ln>
                            <a:noFill/>
                          </a:ln>
                        </wps:spPr>
                        <wps:txbx>
                          <w:txbxContent>
                            <w:p w14:paraId="27D3D3D7" w14:textId="7D4745B7" w:rsidR="00CA4D6A" w:rsidRPr="00372F15" w:rsidRDefault="00CA4D6A">
                              <w:pPr>
                                <w:pBdr>
                                  <w:top w:val="none" w:sz="0" w:space="0" w:color="auto"/>
                                  <w:left w:val="none" w:sz="0" w:space="0" w:color="auto"/>
                                  <w:bottom w:val="none" w:sz="0" w:space="0" w:color="auto"/>
                                  <w:right w:val="none" w:sz="0" w:space="0" w:color="auto"/>
                                </w:pBdr>
                                <w:spacing w:after="160" w:line="259" w:lineRule="auto"/>
                                <w:ind w:left="0" w:firstLine="0"/>
                                <w:rPr>
                                  <w:color w:val="00B050"/>
                                </w:rPr>
                              </w:pPr>
                              <w:r w:rsidRPr="00372F15">
                                <w:rPr>
                                  <w:color w:val="00B050"/>
                                  <w:w w:val="110"/>
                                  <w:sz w:val="36"/>
                                </w:rPr>
                                <w:t>Green!</w:t>
                              </w:r>
                            </w:p>
                          </w:txbxContent>
                        </wps:txbx>
                        <wps:bodyPr horzOverflow="overflow" vert="horz" lIns="0" tIns="0" rIns="0" bIns="0" rtlCol="0">
                          <a:noAutofit/>
                        </wps:bodyPr>
                      </wps:wsp>
                      <wps:wsp>
                        <wps:cNvPr id="9" name="Rectangle 9"/>
                        <wps:cNvSpPr/>
                        <wps:spPr>
                          <a:xfrm>
                            <a:off x="2573528" y="1767558"/>
                            <a:ext cx="49797" cy="178160"/>
                          </a:xfrm>
                          <a:prstGeom prst="rect">
                            <a:avLst/>
                          </a:prstGeom>
                          <a:ln>
                            <a:noFill/>
                          </a:ln>
                        </wps:spPr>
                        <wps:txbx>
                          <w:txbxContent>
                            <w:p w14:paraId="3DC3E964" w14:textId="77777777" w:rsidR="00CA4D6A" w:rsidRDefault="00CA4D6A">
                              <w:pPr>
                                <w:pBdr>
                                  <w:top w:val="none" w:sz="0" w:space="0" w:color="auto"/>
                                  <w:left w:val="none" w:sz="0" w:space="0" w:color="auto"/>
                                  <w:bottom w:val="none" w:sz="0" w:space="0" w:color="auto"/>
                                  <w:right w:val="none" w:sz="0" w:space="0" w:color="auto"/>
                                </w:pBd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4E5AE22" id="Group 1979" o:spid="_x0000_s1026" style="width:324pt;height:70.2pt;mso-position-horizontal-relative:char;mso-position-vertical-relative:line" coordorigin=",12763" coordsize="41148,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">
                <v:shape id="Shape 6" o:spid="_x0000_s1027" style="position:absolute;top:12763;width:41148;height:8915;visibility:visible;mso-wrap-style:square;v-text-anchor:top" coordsize="4114800,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" path="m,891540r4114800,l4114800,,,,,891540xe" filled="f" strokeweight="2pt">
                  <v:stroke miterlimit="83231f" joinstyle="miter"/>
                  <v:path arrowok="t" textboxrect="0,0,4114800,891540"/>
                </v:shape>
                <v:rect id="Rectangle 7" o:spid="_x0000_s1028" style="position:absolute;left:16558;top:13591;width:15852;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5D51709" w14:textId="435D339B" w:rsidR="00CA4D6A" w:rsidRPr="00372F15" w:rsidRDefault="00CA4D6A">
                        <w:pPr>
                          <w:pBdr>
                            <w:top w:val="none" w:sz="0" w:space="0" w:color="auto"/>
                            <w:left w:val="none" w:sz="0" w:space="0" w:color="auto"/>
                            <w:bottom w:val="none" w:sz="0" w:space="0" w:color="auto"/>
                            <w:right w:val="none" w:sz="0" w:space="0" w:color="auto"/>
                          </w:pBdr>
                          <w:spacing w:after="160" w:line="259" w:lineRule="auto"/>
                          <w:ind w:left="0" w:firstLine="0"/>
                          <w:rPr>
                            <w:color w:val="00B050"/>
                          </w:rPr>
                        </w:pPr>
                        <w:r w:rsidRPr="00372F15">
                          <w:rPr>
                            <w:color w:val="00B050"/>
                            <w:w w:val="113"/>
                            <w:sz w:val="36"/>
                          </w:rPr>
                          <w:t>Keen to be</w:t>
                        </w:r>
                        <w:r w:rsidRPr="00372F15">
                          <w:rPr>
                            <w:color w:val="00B050"/>
                            <w:spacing w:val="29"/>
                            <w:w w:val="113"/>
                            <w:sz w:val="36"/>
                          </w:rPr>
                          <w:t xml:space="preserve"> </w:t>
                        </w:r>
                      </w:p>
                    </w:txbxContent>
                  </v:textbox>
                </v:rect>
                <v:rect id="Rectangle 8" o:spid="_x0000_s1029" style="position:absolute;left:18630;top:16867;width:944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7D3D3D7" w14:textId="7D4745B7" w:rsidR="00CA4D6A" w:rsidRPr="00372F15" w:rsidRDefault="00CA4D6A">
                        <w:pPr>
                          <w:pBdr>
                            <w:top w:val="none" w:sz="0" w:space="0" w:color="auto"/>
                            <w:left w:val="none" w:sz="0" w:space="0" w:color="auto"/>
                            <w:bottom w:val="none" w:sz="0" w:space="0" w:color="auto"/>
                            <w:right w:val="none" w:sz="0" w:space="0" w:color="auto"/>
                          </w:pBdr>
                          <w:spacing w:after="160" w:line="259" w:lineRule="auto"/>
                          <w:ind w:left="0" w:firstLine="0"/>
                          <w:rPr>
                            <w:color w:val="00B050"/>
                          </w:rPr>
                        </w:pPr>
                        <w:r w:rsidRPr="00372F15">
                          <w:rPr>
                            <w:color w:val="00B050"/>
                            <w:w w:val="110"/>
                            <w:sz w:val="36"/>
                          </w:rPr>
                          <w:t>Green!</w:t>
                        </w:r>
                      </w:p>
                    </w:txbxContent>
                  </v:textbox>
                </v:rect>
                <v:rect id="Rectangle 9" o:spid="_x0000_s1030" style="position:absolute;left:25735;top:17675;width:498;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DC3E964" w14:textId="77777777" w:rsidR="00CA4D6A" w:rsidRDefault="00CA4D6A">
                        <w:pPr>
                          <w:pBdr>
                            <w:top w:val="none" w:sz="0" w:space="0" w:color="auto"/>
                            <w:left w:val="none" w:sz="0" w:space="0" w:color="auto"/>
                            <w:bottom w:val="none" w:sz="0" w:space="0" w:color="auto"/>
                            <w:right w:val="none" w:sz="0" w:space="0" w:color="auto"/>
                          </w:pBdr>
                          <w:spacing w:after="160" w:line="259" w:lineRule="auto"/>
                          <w:ind w:left="0" w:firstLine="0"/>
                        </w:pPr>
                        <w:r>
                          <w:t xml:space="preserve"> </w:t>
                        </w:r>
                      </w:p>
                    </w:txbxContent>
                  </v:textbox>
                </v:rect>
                <w10:anchorlock/>
              </v:group>
            </w:pict>
          </mc:Fallback>
        </mc:AlternateContent>
      </w:r>
      <w:r w:rsidR="002F5477">
        <w:rPr>
          <w:noProof/>
        </w:rPr>
        <w:drawing>
          <wp:inline distT="0" distB="0" distL="0" distR="0" wp14:anchorId="7D5CCC03" wp14:editId="0038DEDA">
            <wp:extent cx="1001198" cy="1462709"/>
            <wp:effectExtent l="0" t="0" r="8890" b="444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198" cy="1462709"/>
                    </a:xfrm>
                    <a:prstGeom prst="rect">
                      <a:avLst/>
                    </a:prstGeom>
                  </pic:spPr>
                </pic:pic>
              </a:graphicData>
            </a:graphic>
          </wp:inline>
        </w:drawing>
      </w:r>
    </w:p>
    <w:tbl>
      <w:tblPr>
        <w:tblStyle w:val="TableGrid"/>
        <w:tblW w:w="10465" w:type="dxa"/>
        <w:tblInd w:w="-78" w:type="dxa"/>
        <w:tblLook w:val="04A0" w:firstRow="1" w:lastRow="0" w:firstColumn="1" w:lastColumn="0" w:noHBand="0" w:noVBand="1"/>
      </w:tblPr>
      <w:tblGrid>
        <w:gridCol w:w="5547"/>
        <w:gridCol w:w="11185"/>
      </w:tblGrid>
      <w:tr w:rsidR="00E53883" w14:paraId="22483708" w14:textId="77777777">
        <w:trPr>
          <w:trHeight w:val="929"/>
        </w:trPr>
        <w:tc>
          <w:tcPr>
            <w:tcW w:w="5619" w:type="dxa"/>
            <w:tcBorders>
              <w:top w:val="nil"/>
              <w:left w:val="nil"/>
              <w:bottom w:val="nil"/>
              <w:right w:val="nil"/>
            </w:tcBorders>
          </w:tcPr>
          <w:p w14:paraId="0BCEBB53" w14:textId="77777777" w:rsidR="00E53883" w:rsidRDefault="00E53883">
            <w:pPr>
              <w:pBdr>
                <w:top w:val="none" w:sz="0" w:space="0" w:color="auto"/>
                <w:left w:val="none" w:sz="0" w:space="0" w:color="auto"/>
                <w:bottom w:val="none" w:sz="0" w:space="0" w:color="auto"/>
                <w:right w:val="none" w:sz="0" w:space="0" w:color="auto"/>
              </w:pBdr>
              <w:spacing w:after="0" w:line="259" w:lineRule="auto"/>
              <w:ind w:left="-719" w:right="112" w:firstLine="0"/>
            </w:pPr>
          </w:p>
          <w:tbl>
            <w:tblPr>
              <w:tblStyle w:val="TableGrid"/>
              <w:tblW w:w="5507" w:type="dxa"/>
              <w:tblInd w:w="0" w:type="dxa"/>
              <w:tblCellMar>
                <w:top w:w="138" w:type="dxa"/>
                <w:left w:w="78" w:type="dxa"/>
                <w:right w:w="115" w:type="dxa"/>
              </w:tblCellMar>
              <w:tblLook w:val="04A0" w:firstRow="1" w:lastRow="0" w:firstColumn="1" w:lastColumn="0" w:noHBand="0" w:noVBand="1"/>
            </w:tblPr>
            <w:tblGrid>
              <w:gridCol w:w="5507"/>
            </w:tblGrid>
            <w:tr w:rsidR="00E53883" w14:paraId="1A372C63" w14:textId="77777777">
              <w:trPr>
                <w:trHeight w:val="864"/>
              </w:trPr>
              <w:tc>
                <w:tcPr>
                  <w:tcW w:w="5507" w:type="dxa"/>
                  <w:tcBorders>
                    <w:top w:val="single" w:sz="16" w:space="0" w:color="000000"/>
                    <w:left w:val="single" w:sz="16" w:space="0" w:color="000000"/>
                    <w:bottom w:val="single" w:sz="16" w:space="0" w:color="000000"/>
                    <w:right w:val="single" w:sz="16" w:space="0" w:color="000000"/>
                  </w:tcBorders>
                </w:tcPr>
                <w:p w14:paraId="72F59657" w14:textId="77777777" w:rsidR="004A195B" w:rsidRDefault="004A195B" w:rsidP="00372F15">
                  <w:pPr>
                    <w:pBdr>
                      <w:top w:val="none" w:sz="0" w:space="0" w:color="auto"/>
                      <w:left w:val="none" w:sz="0" w:space="0" w:color="auto"/>
                      <w:bottom w:val="none" w:sz="0" w:space="0" w:color="auto"/>
                      <w:right w:val="none" w:sz="0" w:space="0" w:color="auto"/>
                    </w:pBdr>
                    <w:spacing w:after="0" w:line="259" w:lineRule="auto"/>
                    <w:ind w:left="0" w:firstLine="0"/>
                    <w:jc w:val="center"/>
                    <w:rPr>
                      <w:sz w:val="40"/>
                    </w:rPr>
                  </w:pPr>
                  <w:r>
                    <w:rPr>
                      <w:sz w:val="40"/>
                    </w:rPr>
                    <w:t>Year 1 and Year 2</w:t>
                  </w:r>
                </w:p>
                <w:p w14:paraId="14F51BC6" w14:textId="11187963" w:rsidR="00E53883" w:rsidRDefault="00372F15" w:rsidP="00372F15">
                  <w:pPr>
                    <w:pBdr>
                      <w:top w:val="none" w:sz="0" w:space="0" w:color="auto"/>
                      <w:left w:val="none" w:sz="0" w:space="0" w:color="auto"/>
                      <w:bottom w:val="none" w:sz="0" w:space="0" w:color="auto"/>
                      <w:right w:val="none" w:sz="0" w:space="0" w:color="auto"/>
                    </w:pBdr>
                    <w:spacing w:after="0" w:line="259" w:lineRule="auto"/>
                    <w:ind w:left="0" w:firstLine="0"/>
                    <w:jc w:val="center"/>
                  </w:pPr>
                  <w:r>
                    <w:rPr>
                      <w:sz w:val="40"/>
                    </w:rPr>
                    <w:t>Summer</w:t>
                  </w:r>
                  <w:r w:rsidR="007F5864">
                    <w:rPr>
                      <w:sz w:val="40"/>
                    </w:rPr>
                    <w:t xml:space="preserve"> Term 202</w:t>
                  </w:r>
                  <w:r>
                    <w:rPr>
                      <w:sz w:val="40"/>
                    </w:rPr>
                    <w:t>2</w:t>
                  </w:r>
                </w:p>
              </w:tc>
            </w:tr>
          </w:tbl>
          <w:p w14:paraId="51AE80F2" w14:textId="77777777" w:rsidR="00E53883" w:rsidRDefault="00E53883">
            <w:pPr>
              <w:spacing w:after="160" w:line="259" w:lineRule="auto"/>
              <w:ind w:left="0" w:firstLine="0"/>
            </w:pPr>
          </w:p>
        </w:tc>
        <w:tc>
          <w:tcPr>
            <w:tcW w:w="4847" w:type="dxa"/>
            <w:vMerge w:val="restart"/>
            <w:tcBorders>
              <w:top w:val="nil"/>
              <w:left w:val="nil"/>
              <w:bottom w:val="nil"/>
              <w:right w:val="nil"/>
            </w:tcBorders>
          </w:tcPr>
          <w:p w14:paraId="2E95997C" w14:textId="595F43AE" w:rsidR="00E53883" w:rsidRDefault="00E53883">
            <w:pPr>
              <w:pBdr>
                <w:top w:val="none" w:sz="0" w:space="0" w:color="auto"/>
                <w:left w:val="none" w:sz="0" w:space="0" w:color="auto"/>
                <w:bottom w:val="none" w:sz="0" w:space="0" w:color="auto"/>
                <w:right w:val="none" w:sz="0" w:space="0" w:color="auto"/>
              </w:pBdr>
              <w:spacing w:after="0" w:line="259" w:lineRule="auto"/>
              <w:ind w:left="-6338" w:right="11185" w:firstLine="0"/>
            </w:pPr>
          </w:p>
          <w:tbl>
            <w:tblPr>
              <w:tblStyle w:val="TableGrid"/>
              <w:tblW w:w="4735" w:type="dxa"/>
              <w:tblInd w:w="112" w:type="dxa"/>
              <w:tblCellMar>
                <w:left w:w="77" w:type="dxa"/>
                <w:right w:w="41" w:type="dxa"/>
              </w:tblCellMar>
              <w:tblLook w:val="04A0" w:firstRow="1" w:lastRow="0" w:firstColumn="1" w:lastColumn="0" w:noHBand="0" w:noVBand="1"/>
            </w:tblPr>
            <w:tblGrid>
              <w:gridCol w:w="4735"/>
            </w:tblGrid>
            <w:tr w:rsidR="00E53883" w14:paraId="11C2CC3C" w14:textId="77777777">
              <w:trPr>
                <w:trHeight w:val="8143"/>
              </w:trPr>
              <w:tc>
                <w:tcPr>
                  <w:tcW w:w="4735" w:type="dxa"/>
                  <w:tcBorders>
                    <w:top w:val="single" w:sz="16" w:space="0" w:color="000000"/>
                    <w:left w:val="single" w:sz="16" w:space="0" w:color="000000"/>
                    <w:bottom w:val="single" w:sz="16" w:space="0" w:color="000000"/>
                    <w:right w:val="single" w:sz="16" w:space="0" w:color="000000"/>
                  </w:tcBorders>
                  <w:vAlign w:val="center"/>
                </w:tcPr>
                <w:p w14:paraId="3C2DEE28" w14:textId="77777777" w:rsidR="00E53883" w:rsidRPr="003713C4" w:rsidRDefault="007F5864">
                  <w:pPr>
                    <w:pBdr>
                      <w:top w:val="none" w:sz="0" w:space="0" w:color="auto"/>
                      <w:left w:val="none" w:sz="0" w:space="0" w:color="auto"/>
                      <w:bottom w:val="none" w:sz="0" w:space="0" w:color="auto"/>
                      <w:right w:val="none" w:sz="0" w:space="0" w:color="auto"/>
                    </w:pBdr>
                    <w:spacing w:after="145" w:line="259" w:lineRule="auto"/>
                    <w:ind w:left="0" w:firstLine="0"/>
                    <w:rPr>
                      <w:b/>
                    </w:rPr>
                  </w:pPr>
                  <w:r w:rsidRPr="003713C4">
                    <w:rPr>
                      <w:b/>
                    </w:rPr>
                    <w:t xml:space="preserve">English  </w:t>
                  </w:r>
                </w:p>
                <w:p w14:paraId="4B97BCB3" w14:textId="4200A316" w:rsidR="0053450B" w:rsidRPr="00EC4973" w:rsidRDefault="007F5864">
                  <w:pPr>
                    <w:pBdr>
                      <w:top w:val="none" w:sz="0" w:space="0" w:color="auto"/>
                      <w:left w:val="none" w:sz="0" w:space="0" w:color="auto"/>
                      <w:bottom w:val="none" w:sz="0" w:space="0" w:color="auto"/>
                      <w:right w:val="none" w:sz="0" w:space="0" w:color="auto"/>
                    </w:pBdr>
                    <w:spacing w:after="121" w:line="284" w:lineRule="auto"/>
                    <w:ind w:left="0" w:firstLine="0"/>
                  </w:pPr>
                  <w:r w:rsidRPr="0031050D">
                    <w:t xml:space="preserve">In English, we will be improving our grammar, language and </w:t>
                  </w:r>
                  <w:r w:rsidRPr="00EC4973">
                    <w:t xml:space="preserve">ability to write for different purposes through our topic. Some of the exciting writing opportunities this term include looking at </w:t>
                  </w:r>
                  <w:r w:rsidR="0053450B" w:rsidRPr="00EC4973">
                    <w:t xml:space="preserve">thematic </w:t>
                  </w:r>
                  <w:r w:rsidRPr="00EC4973">
                    <w:t>poet</w:t>
                  </w:r>
                  <w:r w:rsidR="0053450B" w:rsidRPr="00EC4973">
                    <w:t xml:space="preserve">ry and instructions. We </w:t>
                  </w:r>
                  <w:r w:rsidR="00EC4973" w:rsidRPr="00EC4973">
                    <w:t xml:space="preserve">will be writing letters inspired on local and global environmental issues from the book Dear Greenpeace by Simon James. </w:t>
                  </w:r>
                </w:p>
                <w:p w14:paraId="04B301A2" w14:textId="2AAB489C" w:rsidR="0053450B" w:rsidRPr="00EC4973" w:rsidRDefault="0053450B">
                  <w:pPr>
                    <w:pBdr>
                      <w:top w:val="none" w:sz="0" w:space="0" w:color="auto"/>
                      <w:left w:val="none" w:sz="0" w:space="0" w:color="auto"/>
                      <w:bottom w:val="none" w:sz="0" w:space="0" w:color="auto"/>
                      <w:right w:val="none" w:sz="0" w:space="0" w:color="auto"/>
                    </w:pBdr>
                    <w:spacing w:after="121" w:line="284" w:lineRule="auto"/>
                    <w:ind w:left="0" w:firstLine="0"/>
                  </w:pPr>
                  <w:r w:rsidRPr="00EC4973">
                    <w:t>We will have the opportunity to find out more about Quentin Blake in an author study.</w:t>
                  </w:r>
                </w:p>
                <w:p w14:paraId="251818FC" w14:textId="37D03A38" w:rsidR="00E53883" w:rsidRDefault="007F5864">
                  <w:pPr>
                    <w:pBdr>
                      <w:top w:val="none" w:sz="0" w:space="0" w:color="auto"/>
                      <w:left w:val="none" w:sz="0" w:space="0" w:color="auto"/>
                      <w:bottom w:val="none" w:sz="0" w:space="0" w:color="auto"/>
                      <w:right w:val="none" w:sz="0" w:space="0" w:color="auto"/>
                    </w:pBdr>
                    <w:spacing w:after="0" w:line="259" w:lineRule="auto"/>
                    <w:ind w:left="0" w:right="28" w:firstLine="0"/>
                    <w:rPr>
                      <w:rFonts w:ascii="Comic Sans MS" w:eastAsia="Comic Sans MS" w:hAnsi="Comic Sans MS" w:cs="Comic Sans MS"/>
                      <w:i w:val="0"/>
                      <w:sz w:val="18"/>
                    </w:rPr>
                  </w:pPr>
                  <w:r w:rsidRPr="0031050D">
                    <w:t>Reading for pleasure and enjoyment will lie at the heart of our English curriculum. Children will be involved in using a wide range of texts, linked to topic. They will take part in group discussions and will be encouraged to share their own views and reading interests. Through discussion and questioning comprehension skills will be developed, enabling children to increase understanding and appreciation of literature. Opportunities within all areas of the curriculum will be made available for children to develop their spoken language through discussion, drama and presentations</w:t>
                  </w:r>
                  <w:r w:rsidRPr="0031050D">
                    <w:rPr>
                      <w:rFonts w:ascii="Comic Sans MS" w:eastAsia="Comic Sans MS" w:hAnsi="Comic Sans MS" w:cs="Comic Sans MS"/>
                      <w:i w:val="0"/>
                      <w:sz w:val="18"/>
                    </w:rPr>
                    <w:t>.</w:t>
                  </w:r>
                  <w:r>
                    <w:rPr>
                      <w:rFonts w:ascii="Comic Sans MS" w:eastAsia="Comic Sans MS" w:hAnsi="Comic Sans MS" w:cs="Comic Sans MS"/>
                      <w:i w:val="0"/>
                      <w:sz w:val="18"/>
                    </w:rPr>
                    <w:t xml:space="preserve"> </w:t>
                  </w:r>
                </w:p>
                <w:p w14:paraId="50F9ADF0" w14:textId="19B510EA" w:rsidR="0053450B" w:rsidRDefault="0053450B">
                  <w:pPr>
                    <w:pBdr>
                      <w:top w:val="none" w:sz="0" w:space="0" w:color="auto"/>
                      <w:left w:val="none" w:sz="0" w:space="0" w:color="auto"/>
                      <w:bottom w:val="none" w:sz="0" w:space="0" w:color="auto"/>
                      <w:right w:val="none" w:sz="0" w:space="0" w:color="auto"/>
                    </w:pBdr>
                    <w:spacing w:after="0" w:line="259" w:lineRule="auto"/>
                    <w:ind w:left="0" w:right="28" w:firstLine="0"/>
                  </w:pPr>
                </w:p>
                <w:p w14:paraId="38D36639" w14:textId="360999E4" w:rsidR="0053450B" w:rsidRDefault="0053450B">
                  <w:pPr>
                    <w:pBdr>
                      <w:top w:val="none" w:sz="0" w:space="0" w:color="auto"/>
                      <w:left w:val="none" w:sz="0" w:space="0" w:color="auto"/>
                      <w:bottom w:val="none" w:sz="0" w:space="0" w:color="auto"/>
                      <w:right w:val="none" w:sz="0" w:space="0" w:color="auto"/>
                    </w:pBdr>
                    <w:spacing w:after="0" w:line="259" w:lineRule="auto"/>
                    <w:ind w:left="0" w:right="28" w:firstLine="0"/>
                  </w:pPr>
                </w:p>
                <w:p w14:paraId="786D3CCF" w14:textId="174599FA" w:rsidR="0053450B" w:rsidRDefault="0053450B">
                  <w:pPr>
                    <w:pBdr>
                      <w:top w:val="none" w:sz="0" w:space="0" w:color="auto"/>
                      <w:left w:val="none" w:sz="0" w:space="0" w:color="auto"/>
                      <w:bottom w:val="none" w:sz="0" w:space="0" w:color="auto"/>
                      <w:right w:val="none" w:sz="0" w:space="0" w:color="auto"/>
                    </w:pBdr>
                    <w:spacing w:after="0" w:line="259" w:lineRule="auto"/>
                    <w:ind w:left="0" w:right="28" w:firstLine="0"/>
                  </w:pPr>
                </w:p>
              </w:tc>
            </w:tr>
          </w:tbl>
          <w:p w14:paraId="7921D729" w14:textId="77777777" w:rsidR="00E53883" w:rsidRDefault="00E53883">
            <w:pPr>
              <w:spacing w:after="160" w:line="259" w:lineRule="auto"/>
              <w:ind w:left="0" w:firstLine="0"/>
            </w:pPr>
          </w:p>
        </w:tc>
      </w:tr>
      <w:tr w:rsidR="00E53883" w14:paraId="576FC0DB" w14:textId="77777777">
        <w:trPr>
          <w:trHeight w:val="7214"/>
        </w:trPr>
        <w:tc>
          <w:tcPr>
            <w:tcW w:w="5619" w:type="dxa"/>
            <w:tcBorders>
              <w:top w:val="nil"/>
              <w:left w:val="nil"/>
              <w:bottom w:val="nil"/>
              <w:right w:val="nil"/>
            </w:tcBorders>
          </w:tcPr>
          <w:p w14:paraId="4774008D" w14:textId="1C5E10C0" w:rsidR="00E53883" w:rsidRDefault="00E53883">
            <w:pPr>
              <w:pBdr>
                <w:top w:val="none" w:sz="0" w:space="0" w:color="auto"/>
                <w:left w:val="none" w:sz="0" w:space="0" w:color="auto"/>
                <w:bottom w:val="none" w:sz="0" w:space="0" w:color="auto"/>
                <w:right w:val="none" w:sz="0" w:space="0" w:color="auto"/>
              </w:pBdr>
              <w:spacing w:after="0" w:line="259" w:lineRule="auto"/>
              <w:ind w:left="-719" w:right="209" w:firstLine="0"/>
            </w:pPr>
          </w:p>
          <w:tbl>
            <w:tblPr>
              <w:tblStyle w:val="TableGrid"/>
              <w:tblW w:w="5410" w:type="dxa"/>
              <w:tblInd w:w="0" w:type="dxa"/>
              <w:tblCellMar>
                <w:top w:w="105" w:type="dxa"/>
                <w:left w:w="78" w:type="dxa"/>
                <w:right w:w="41" w:type="dxa"/>
              </w:tblCellMar>
              <w:tblLook w:val="04A0" w:firstRow="1" w:lastRow="0" w:firstColumn="1" w:lastColumn="0" w:noHBand="0" w:noVBand="1"/>
            </w:tblPr>
            <w:tblGrid>
              <w:gridCol w:w="5410"/>
            </w:tblGrid>
            <w:tr w:rsidR="00E53883" w14:paraId="7769EF3A" w14:textId="77777777" w:rsidTr="00E1620C">
              <w:trPr>
                <w:trHeight w:val="6493"/>
              </w:trPr>
              <w:tc>
                <w:tcPr>
                  <w:tcW w:w="5410" w:type="dxa"/>
                  <w:tcBorders>
                    <w:top w:val="single" w:sz="16" w:space="0" w:color="000000"/>
                    <w:left w:val="single" w:sz="16" w:space="0" w:color="000000"/>
                    <w:bottom w:val="single" w:sz="16" w:space="0" w:color="000000"/>
                    <w:right w:val="single" w:sz="16" w:space="0" w:color="000000"/>
                  </w:tcBorders>
                </w:tcPr>
                <w:p w14:paraId="48460879" w14:textId="77777777" w:rsidR="00E53883" w:rsidRDefault="007F5864">
                  <w:pPr>
                    <w:pBdr>
                      <w:top w:val="none" w:sz="0" w:space="0" w:color="auto"/>
                      <w:left w:val="none" w:sz="0" w:space="0" w:color="auto"/>
                      <w:bottom w:val="none" w:sz="0" w:space="0" w:color="auto"/>
                      <w:right w:val="none" w:sz="0" w:space="0" w:color="auto"/>
                    </w:pBdr>
                    <w:spacing w:after="146" w:line="259" w:lineRule="auto"/>
                    <w:ind w:left="0" w:firstLine="0"/>
                  </w:pPr>
                  <w:r>
                    <w:rPr>
                      <w:i w:val="0"/>
                    </w:rPr>
                    <w:t>More about our topic…</w:t>
                  </w:r>
                  <w:r>
                    <w:t xml:space="preserve">  </w:t>
                  </w:r>
                </w:p>
                <w:p w14:paraId="41BFEF56" w14:textId="26A69593" w:rsidR="00E53883" w:rsidRPr="00E1620C" w:rsidRDefault="007F5864">
                  <w:pPr>
                    <w:pBdr>
                      <w:top w:val="none" w:sz="0" w:space="0" w:color="auto"/>
                      <w:left w:val="none" w:sz="0" w:space="0" w:color="auto"/>
                      <w:bottom w:val="none" w:sz="0" w:space="0" w:color="auto"/>
                      <w:right w:val="none" w:sz="0" w:space="0" w:color="auto"/>
                    </w:pBdr>
                    <w:spacing w:after="121" w:line="238" w:lineRule="auto"/>
                    <w:ind w:left="0" w:firstLine="0"/>
                  </w:pPr>
                  <w:r w:rsidRPr="004A195B">
                    <w:t xml:space="preserve">This is an incredibly fascinating topic and we aim to make it a memorable one! Through cross-curricular learning we will partake in some exciting activities, including developing our art </w:t>
                  </w:r>
                  <w:r w:rsidRPr="00E1620C">
                    <w:t xml:space="preserve">skills, through </w:t>
                  </w:r>
                  <w:r w:rsidR="004A195B" w:rsidRPr="00E1620C">
                    <w:t>using recycled materials.</w:t>
                  </w:r>
                </w:p>
                <w:p w14:paraId="4BFB33CB" w14:textId="084CBF03" w:rsidR="004A195B" w:rsidRPr="00E1620C" w:rsidRDefault="007F5864">
                  <w:pPr>
                    <w:pBdr>
                      <w:top w:val="none" w:sz="0" w:space="0" w:color="auto"/>
                      <w:left w:val="none" w:sz="0" w:space="0" w:color="auto"/>
                      <w:bottom w:val="none" w:sz="0" w:space="0" w:color="auto"/>
                      <w:right w:val="none" w:sz="0" w:space="0" w:color="auto"/>
                    </w:pBdr>
                    <w:spacing w:after="119" w:line="238" w:lineRule="auto"/>
                    <w:ind w:left="0" w:right="41" w:firstLine="0"/>
                  </w:pPr>
                  <w:r w:rsidRPr="00E1620C">
                    <w:t xml:space="preserve">We will also be </w:t>
                  </w:r>
                  <w:r w:rsidR="00AC2C43" w:rsidRPr="00E1620C">
                    <w:t>finding</w:t>
                  </w:r>
                  <w:r w:rsidR="004A195B" w:rsidRPr="00E1620C">
                    <w:t xml:space="preserve"> out about </w:t>
                  </w:r>
                  <w:r w:rsidR="00AC2C43" w:rsidRPr="00E1620C">
                    <w:t>the causes and effects of climate change around the world.</w:t>
                  </w:r>
                </w:p>
                <w:p w14:paraId="683BB735" w14:textId="20F710FA" w:rsidR="00E53883" w:rsidRDefault="00AC2C43" w:rsidP="00E1620C">
                  <w:pPr>
                    <w:pBdr>
                      <w:top w:val="none" w:sz="0" w:space="0" w:color="auto"/>
                      <w:left w:val="none" w:sz="0" w:space="0" w:color="auto"/>
                      <w:bottom w:val="none" w:sz="0" w:space="0" w:color="auto"/>
                      <w:right w:val="none" w:sz="0" w:space="0" w:color="auto"/>
                    </w:pBdr>
                    <w:spacing w:after="119" w:line="238" w:lineRule="auto"/>
                    <w:ind w:left="0" w:right="41" w:firstLine="0"/>
                  </w:pPr>
                  <w:r w:rsidRPr="00E1620C">
                    <w:t xml:space="preserve">Pupils will learn about seasons and weather patterns, pollution and how </w:t>
                  </w:r>
                  <w:r w:rsidR="0031050D">
                    <w:t xml:space="preserve">they can help to care for the environment. </w:t>
                  </w:r>
                </w:p>
                <w:p w14:paraId="1EF76A36" w14:textId="010B79D7" w:rsidR="00E1620C" w:rsidRPr="00E1620C" w:rsidRDefault="007F5864">
                  <w:pPr>
                    <w:pBdr>
                      <w:top w:val="none" w:sz="0" w:space="0" w:color="auto"/>
                      <w:left w:val="none" w:sz="0" w:space="0" w:color="auto"/>
                      <w:bottom w:val="none" w:sz="0" w:space="0" w:color="auto"/>
                      <w:right w:val="none" w:sz="0" w:space="0" w:color="auto"/>
                    </w:pBdr>
                    <w:spacing w:after="118" w:line="284" w:lineRule="auto"/>
                    <w:ind w:left="0" w:firstLine="0"/>
                  </w:pPr>
                  <w:r w:rsidRPr="00E1620C">
                    <w:t xml:space="preserve">Pupils will extend their </w:t>
                  </w:r>
                  <w:r w:rsidR="00E1620C" w:rsidRPr="00E1620C">
                    <w:t>geographical</w:t>
                  </w:r>
                  <w:r w:rsidRPr="00E1620C">
                    <w:t xml:space="preserve"> knowledge of the</w:t>
                  </w:r>
                  <w:r w:rsidR="00E1620C" w:rsidRPr="00E1620C">
                    <w:t xml:space="preserve"> world</w:t>
                  </w:r>
                  <w:r w:rsidR="0031050D">
                    <w:t>’</w:t>
                  </w:r>
                  <w:r w:rsidR="00E1620C" w:rsidRPr="00E1620C">
                    <w:t xml:space="preserve">s seven continents and five oceans. They will be using world maps, atlases and globes to identify hot and cold areas of the world. Children will learn to use basic geographical vocabulary to refer to human and physical features. </w:t>
                  </w:r>
                </w:p>
                <w:p w14:paraId="11E92CDD" w14:textId="6EB488F7" w:rsidR="00E1620C" w:rsidRPr="00E1620C" w:rsidRDefault="00E1620C">
                  <w:pPr>
                    <w:pBdr>
                      <w:top w:val="none" w:sz="0" w:space="0" w:color="auto"/>
                      <w:left w:val="none" w:sz="0" w:space="0" w:color="auto"/>
                      <w:bottom w:val="none" w:sz="0" w:space="0" w:color="auto"/>
                      <w:right w:val="none" w:sz="0" w:space="0" w:color="auto"/>
                    </w:pBdr>
                    <w:spacing w:after="118" w:line="284" w:lineRule="auto"/>
                    <w:ind w:left="0" w:firstLine="0"/>
                  </w:pPr>
                  <w:r w:rsidRPr="00E1620C">
                    <w:t xml:space="preserve">As well as this, our study will include the human impact on the environment and how we can look after our planet. </w:t>
                  </w:r>
                </w:p>
                <w:p w14:paraId="43BE5259" w14:textId="109C9BA3" w:rsidR="00E53883" w:rsidRDefault="007F5864">
                  <w:pPr>
                    <w:pBdr>
                      <w:top w:val="none" w:sz="0" w:space="0" w:color="auto"/>
                      <w:left w:val="none" w:sz="0" w:space="0" w:color="auto"/>
                      <w:bottom w:val="none" w:sz="0" w:space="0" w:color="auto"/>
                      <w:right w:val="none" w:sz="0" w:space="0" w:color="auto"/>
                    </w:pBdr>
                    <w:spacing w:after="0" w:line="259" w:lineRule="auto"/>
                    <w:ind w:left="0" w:firstLine="0"/>
                  </w:pPr>
                  <w:r w:rsidRPr="00E1620C">
                    <w:t>Make sure you continue to keep an eye on our web page</w:t>
                  </w:r>
                  <w:r w:rsidR="0031050D">
                    <w:t xml:space="preserve"> and class blog</w:t>
                  </w:r>
                  <w:r w:rsidRPr="00E1620C">
                    <w:t xml:space="preserve"> to see the fantastic learning taking place!</w:t>
                  </w:r>
                  <w:r>
                    <w:t xml:space="preserve">  </w:t>
                  </w:r>
                </w:p>
              </w:tc>
            </w:tr>
          </w:tbl>
          <w:p w14:paraId="360B8E8A" w14:textId="77777777" w:rsidR="00E53883" w:rsidRDefault="00E53883">
            <w:pPr>
              <w:spacing w:after="160" w:line="259" w:lineRule="auto"/>
              <w:ind w:left="0" w:firstLine="0"/>
            </w:pPr>
          </w:p>
        </w:tc>
        <w:tc>
          <w:tcPr>
            <w:tcW w:w="0" w:type="auto"/>
            <w:vMerge/>
            <w:tcBorders>
              <w:top w:val="nil"/>
              <w:left w:val="nil"/>
              <w:bottom w:val="nil"/>
              <w:right w:val="nil"/>
            </w:tcBorders>
          </w:tcPr>
          <w:p w14:paraId="74681162" w14:textId="77777777" w:rsidR="00E53883" w:rsidRDefault="00E53883">
            <w:pPr>
              <w:spacing w:after="160" w:line="259" w:lineRule="auto"/>
              <w:ind w:left="0" w:firstLine="0"/>
            </w:pPr>
          </w:p>
        </w:tc>
      </w:tr>
    </w:tbl>
    <w:p w14:paraId="75466CE5" w14:textId="72C5875C" w:rsidR="00E53883" w:rsidRPr="003713C4" w:rsidRDefault="007F5864" w:rsidP="00875B2E">
      <w:pPr>
        <w:pBdr>
          <w:top w:val="single" w:sz="16" w:space="15" w:color="000000"/>
        </w:pBdr>
        <w:ind w:left="-5"/>
        <w:rPr>
          <w:b/>
        </w:rPr>
      </w:pPr>
      <w:r w:rsidRPr="003713C4">
        <w:rPr>
          <w:b/>
        </w:rPr>
        <w:t xml:space="preserve">Maths  </w:t>
      </w:r>
    </w:p>
    <w:p w14:paraId="29CC7724" w14:textId="4B1C8E60" w:rsidR="00E53883" w:rsidRPr="00EC4973" w:rsidRDefault="003713C4" w:rsidP="00875B2E">
      <w:pPr>
        <w:pBdr>
          <w:top w:val="single" w:sz="16" w:space="15" w:color="000000"/>
        </w:pBdr>
        <w:spacing w:after="253"/>
        <w:ind w:left="-5"/>
      </w:pPr>
      <w:r w:rsidRPr="003713C4">
        <w:rPr>
          <w:b/>
          <w:noProof/>
        </w:rPr>
        <w:drawing>
          <wp:anchor distT="0" distB="0" distL="114300" distR="114300" simplePos="0" relativeHeight="251661312" behindDoc="0" locked="0" layoutInCell="1" allowOverlap="1" wp14:anchorId="095E5AEE" wp14:editId="630E580C">
            <wp:simplePos x="0" y="0"/>
            <wp:positionH relativeFrom="margin">
              <wp:posOffset>5245403</wp:posOffset>
            </wp:positionH>
            <wp:positionV relativeFrom="paragraph">
              <wp:posOffset>787703</wp:posOffset>
            </wp:positionV>
            <wp:extent cx="1200785" cy="939800"/>
            <wp:effectExtent l="0" t="0" r="0" b="0"/>
            <wp:wrapNone/>
            <wp:docPr id="4" name="Picture 4" descr="A Fun Earth Day Recycled Garden Activity - We Ar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Fun Earth Day Recycled Garden Activity - We Are Teache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40"/>
                    <a:stretch/>
                  </pic:blipFill>
                  <pic:spPr bwMode="auto">
                    <a:xfrm>
                      <a:off x="0" y="0"/>
                      <a:ext cx="1200785"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D6A">
        <w:rPr>
          <w:noProof/>
        </w:rPr>
        <w:drawing>
          <wp:anchor distT="0" distB="0" distL="114300" distR="114300" simplePos="0" relativeHeight="251660288" behindDoc="0" locked="0" layoutInCell="1" allowOverlap="1" wp14:anchorId="4351CABD" wp14:editId="143A2C7B">
            <wp:simplePos x="0" y="0"/>
            <wp:positionH relativeFrom="margin">
              <wp:posOffset>4395479</wp:posOffset>
            </wp:positionH>
            <wp:positionV relativeFrom="paragraph">
              <wp:posOffset>691345</wp:posOffset>
            </wp:positionV>
            <wp:extent cx="795150" cy="1037230"/>
            <wp:effectExtent l="0" t="0" r="5080" b="0"/>
            <wp:wrapNone/>
            <wp:docPr id="1" name="Picture 1" descr="Gardens from Recycled Materials | Fun Family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s from Recycled Materials | Fun Family Craft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09" t="8785" r="3947" b="2369"/>
                    <a:stretch/>
                  </pic:blipFill>
                  <pic:spPr bwMode="auto">
                    <a:xfrm>
                      <a:off x="0" y="0"/>
                      <a:ext cx="795150" cy="103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5864" w:rsidRPr="00EC4973">
        <w:t xml:space="preserve">Maths will be taught as an individual subject and will continue to adhere to the curriculum objectives. Teaching will enable children to become fluent in arithmetic as well as being able to reason and problem solve.  Maths lessons will cover all aspects including, understanding number, using all four operations, measurement, geometry and statistics. Pupils will be extended at every opportunity to ensure their potential as mathematicians is achieved.  </w:t>
      </w:r>
    </w:p>
    <w:p w14:paraId="240373ED" w14:textId="6B9EEDFA" w:rsidR="00E53883" w:rsidRPr="003713C4" w:rsidRDefault="007F5864" w:rsidP="00875B2E">
      <w:pPr>
        <w:pBdr>
          <w:top w:val="single" w:sz="16" w:space="15" w:color="000000"/>
        </w:pBdr>
        <w:ind w:left="-5"/>
        <w:rPr>
          <w:b/>
        </w:rPr>
      </w:pPr>
      <w:r w:rsidRPr="003713C4">
        <w:rPr>
          <w:b/>
        </w:rPr>
        <w:t xml:space="preserve">Take home task to support work in school  </w:t>
      </w:r>
    </w:p>
    <w:p w14:paraId="7E05D5DB" w14:textId="77777777" w:rsidR="003713C4" w:rsidRDefault="007F5864" w:rsidP="003713C4">
      <w:pPr>
        <w:pBdr>
          <w:top w:val="single" w:sz="16" w:space="15" w:color="000000"/>
        </w:pBdr>
        <w:spacing w:after="0"/>
        <w:ind w:left="-5"/>
      </w:pPr>
      <w:r w:rsidRPr="003713C4">
        <w:t xml:space="preserve">To prepare for our new topic, it would be brilliant if the children could </w:t>
      </w:r>
      <w:r w:rsidR="002C7293" w:rsidRPr="003713C4">
        <w:t xml:space="preserve">make an A4 </w:t>
      </w:r>
    </w:p>
    <w:p w14:paraId="57C7CBB0" w14:textId="77777777" w:rsidR="003713C4" w:rsidRDefault="003713C4" w:rsidP="003713C4">
      <w:pPr>
        <w:pBdr>
          <w:top w:val="single" w:sz="16" w:space="15" w:color="000000"/>
        </w:pBdr>
        <w:spacing w:after="0"/>
        <w:ind w:left="-5"/>
      </w:pPr>
      <w:r w:rsidRPr="003713C4">
        <w:t xml:space="preserve">collage of a </w:t>
      </w:r>
      <w:r w:rsidR="002C7293" w:rsidRPr="003713C4">
        <w:t>garden scene using a variety of recycled materials</w:t>
      </w:r>
      <w:r w:rsidRPr="003713C4">
        <w:t xml:space="preserve"> such as </w:t>
      </w:r>
    </w:p>
    <w:p w14:paraId="335067A9" w14:textId="74A42261" w:rsidR="002C7293" w:rsidRPr="003713C4" w:rsidRDefault="003713C4" w:rsidP="003713C4">
      <w:pPr>
        <w:pBdr>
          <w:top w:val="single" w:sz="16" w:space="15" w:color="000000"/>
        </w:pBdr>
        <w:spacing w:after="0"/>
        <w:ind w:left="-5"/>
      </w:pPr>
      <w:r w:rsidRPr="003713C4">
        <w:t xml:space="preserve">labels, packets, bottle tops. </w:t>
      </w:r>
    </w:p>
    <w:p w14:paraId="187FA1ED" w14:textId="77777777" w:rsidR="003713C4" w:rsidRPr="003713C4" w:rsidRDefault="003713C4" w:rsidP="00875B2E">
      <w:pPr>
        <w:pBdr>
          <w:top w:val="single" w:sz="16" w:space="15" w:color="000000"/>
        </w:pBdr>
        <w:ind w:left="-5"/>
      </w:pPr>
    </w:p>
    <w:p w14:paraId="33830864" w14:textId="26DE00DF" w:rsidR="00E53883" w:rsidRDefault="007F5864" w:rsidP="00875B2E">
      <w:pPr>
        <w:pBdr>
          <w:top w:val="single" w:sz="16" w:space="15" w:color="000000"/>
        </w:pBdr>
        <w:ind w:left="-5"/>
      </w:pPr>
      <w:r w:rsidRPr="003713C4">
        <w:t>Thank you for your continued support.</w:t>
      </w:r>
      <w:r>
        <w:t xml:space="preserve">   </w:t>
      </w:r>
    </w:p>
    <w:p w14:paraId="2DD42E00" w14:textId="77777777" w:rsidR="003713C4" w:rsidRDefault="003713C4" w:rsidP="00875B2E">
      <w:pPr>
        <w:pBdr>
          <w:top w:val="single" w:sz="16" w:space="15" w:color="000000"/>
        </w:pBdr>
        <w:ind w:left="-5"/>
      </w:pPr>
    </w:p>
    <w:sectPr w:rsidR="003713C4" w:rsidSect="007F5864">
      <w:pgSz w:w="11906" w:h="16838"/>
      <w:pgMar w:top="0" w:right="829" w:bottom="709" w:left="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83"/>
    <w:rsid w:val="000F29BE"/>
    <w:rsid w:val="002C7293"/>
    <w:rsid w:val="002F5477"/>
    <w:rsid w:val="0031050D"/>
    <w:rsid w:val="00322912"/>
    <w:rsid w:val="003713C4"/>
    <w:rsid w:val="00372F15"/>
    <w:rsid w:val="004A195B"/>
    <w:rsid w:val="0053450B"/>
    <w:rsid w:val="005E30B0"/>
    <w:rsid w:val="007954AB"/>
    <w:rsid w:val="007F5864"/>
    <w:rsid w:val="00875B2E"/>
    <w:rsid w:val="00AC2C43"/>
    <w:rsid w:val="00CA4D6A"/>
    <w:rsid w:val="00E1620C"/>
    <w:rsid w:val="00E53883"/>
    <w:rsid w:val="00E671DB"/>
    <w:rsid w:val="00E965E5"/>
    <w:rsid w:val="00EC4973"/>
    <w:rsid w:val="00F63B8C"/>
    <w:rsid w:val="00F7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B429"/>
  <w15:docId w15:val="{B3F9151B-C5CC-48DC-AAED-2AD9045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16" w:space="0" w:color="000000"/>
        <w:left w:val="single" w:sz="16" w:space="0" w:color="000000"/>
        <w:bottom w:val="single" w:sz="16" w:space="0" w:color="000000"/>
        <w:right w:val="single" w:sz="16" w:space="0" w:color="000000"/>
      </w:pBdr>
      <w:spacing w:after="136" w:line="271" w:lineRule="auto"/>
      <w:ind w:left="10" w:hanging="10"/>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2" ma:contentTypeDescription="Create a new document." ma:contentTypeScope="" ma:versionID="cad432f9fd9105d94d96de264823d842">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6d2f8774285a95546103450edefd0782"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A9C32-0CA8-4EA2-B709-073EDD607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C8A96-9A4F-4E36-AD00-93357FC3F66E}">
  <ds:schemaRefs>
    <ds:schemaRef ds:uri="http://schemas.microsoft.com/sharepoint/v3/contenttype/forms"/>
  </ds:schemaRefs>
</ds:datastoreItem>
</file>

<file path=customXml/itemProps3.xml><?xml version="1.0" encoding="utf-8"?>
<ds:datastoreItem xmlns:ds="http://schemas.openxmlformats.org/officeDocument/2006/customXml" ds:itemID="{75694D63-3E8C-4FB4-B2D2-3E6F3D366CD5}"/>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Fitzpatrick</dc:creator>
  <cp:keywords/>
  <cp:lastModifiedBy>Faye Tubb</cp:lastModifiedBy>
  <cp:revision>3</cp:revision>
  <cp:lastPrinted>2022-03-28T16:30:00Z</cp:lastPrinted>
  <dcterms:created xsi:type="dcterms:W3CDTF">2022-03-30T19:18:00Z</dcterms:created>
  <dcterms:modified xsi:type="dcterms:W3CDTF">2022-04-16T15:49:00Z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ies>
</file>